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1D61791F"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3F706DE2"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573445DA" w14:textId="77777777" w:rsidR="00D7522C" w:rsidRDefault="00D7522C" w:rsidP="00CA4392">
      <w:pPr>
        <w:pStyle w:val="Author"/>
        <w:spacing w:before="5pt" w:beforeAutospacing="1" w:after="5pt" w:afterAutospacing="1" w:line="6pt" w:lineRule="auto"/>
        <w:rPr>
          <w:sz w:val="16"/>
          <w:szCs w:val="16"/>
        </w:rPr>
      </w:pPr>
    </w:p>
    <w:p w14:paraId="0B68925E"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headerReference w:type="first" r:id="rId9"/>
          <w:footerReference w:type="first" r:id="rId10"/>
          <w:pgSz w:w="612pt" w:h="792pt" w:code="1"/>
          <w:pgMar w:top="54pt" w:right="44.65pt" w:bottom="72pt" w:left="44.65pt" w:header="36pt" w:footer="36pt" w:gutter="0pt"/>
          <w:cols w:space="36pt"/>
          <w:titlePg/>
          <w:docGrid w:linePitch="360"/>
        </w:sectPr>
      </w:pPr>
    </w:p>
    <w:p w14:paraId="45C3CF47"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03F3BA4D"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83ED7D7" w14:textId="77777777" w:rsidR="009303D9"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DEB31F7" w14:textId="77777777" w:rsidR="00420B78" w:rsidRPr="00684404" w:rsidRDefault="00420B78" w:rsidP="00420B78">
      <w:pPr>
        <w:pStyle w:val="BodyText"/>
        <w:rPr>
          <w:b/>
          <w:color w:val="000000" w:themeColor="text1"/>
          <w:lang w:val="en-US"/>
        </w:rPr>
      </w:pPr>
      <w:r w:rsidRPr="00684404">
        <w:rPr>
          <w:b/>
          <w:color w:val="000000" w:themeColor="text1"/>
          <w:lang w:val="en-US"/>
        </w:rPr>
        <w:t>Please clearly address the following items in the manuscript:</w:t>
      </w:r>
    </w:p>
    <w:p w14:paraId="22E8A8EC" w14:textId="77777777" w:rsidR="00420B78" w:rsidRPr="00684404" w:rsidRDefault="00420B78" w:rsidP="00420B78">
      <w:pPr>
        <w:pStyle w:val="BodyText"/>
        <w:numPr>
          <w:ilvl w:val="0"/>
          <w:numId w:val="25"/>
        </w:numPr>
        <w:rPr>
          <w:b/>
          <w:color w:val="000000" w:themeColor="text1"/>
          <w:lang w:val="en-US"/>
        </w:rPr>
      </w:pPr>
      <w:r w:rsidRPr="00684404">
        <w:rPr>
          <w:b/>
          <w:color w:val="000000" w:themeColor="text1"/>
          <w:lang w:val="en-US"/>
        </w:rPr>
        <w:t xml:space="preserve">What are you trying to do? Articulate your objectives using absolutely no jargon. </w:t>
      </w:r>
    </w:p>
    <w:p w14:paraId="52A5378E" w14:textId="77777777" w:rsidR="00420B78" w:rsidRPr="00684404" w:rsidRDefault="00420B78" w:rsidP="00420B78">
      <w:pPr>
        <w:pStyle w:val="BodyText"/>
        <w:numPr>
          <w:ilvl w:val="0"/>
          <w:numId w:val="25"/>
        </w:numPr>
        <w:rPr>
          <w:b/>
          <w:color w:val="000000" w:themeColor="text1"/>
          <w:lang w:val="en-US"/>
        </w:rPr>
      </w:pPr>
      <w:r w:rsidRPr="00684404">
        <w:rPr>
          <w:b/>
          <w:color w:val="000000" w:themeColor="text1"/>
          <w:lang w:val="en-US"/>
        </w:rPr>
        <w:t>How is it done today, and what are the limits of current practice?</w:t>
      </w:r>
    </w:p>
    <w:p w14:paraId="275129EA" w14:textId="77777777" w:rsidR="00420B78" w:rsidRPr="00684404" w:rsidRDefault="00420B78" w:rsidP="00420B78">
      <w:pPr>
        <w:pStyle w:val="BodyText"/>
        <w:numPr>
          <w:ilvl w:val="0"/>
          <w:numId w:val="25"/>
        </w:numPr>
        <w:rPr>
          <w:b/>
          <w:color w:val="000000" w:themeColor="text1"/>
          <w:lang w:val="en-US"/>
        </w:rPr>
      </w:pPr>
      <w:r w:rsidRPr="00684404">
        <w:rPr>
          <w:b/>
          <w:color w:val="000000" w:themeColor="text1"/>
          <w:lang w:val="en-US"/>
        </w:rPr>
        <w:t>What is new in your approach?</w:t>
      </w:r>
    </w:p>
    <w:p w14:paraId="6FC1BBFD" w14:textId="77777777" w:rsidR="00420B78" w:rsidRPr="00684404" w:rsidRDefault="00420B78" w:rsidP="00420B78">
      <w:pPr>
        <w:pStyle w:val="BodyText"/>
        <w:numPr>
          <w:ilvl w:val="0"/>
          <w:numId w:val="25"/>
        </w:numPr>
        <w:rPr>
          <w:b/>
          <w:color w:val="000000" w:themeColor="text1"/>
          <w:lang w:val="en-US"/>
        </w:rPr>
      </w:pPr>
      <w:r w:rsidRPr="00684404">
        <w:rPr>
          <w:b/>
          <w:color w:val="000000" w:themeColor="text1"/>
          <w:lang w:val="en-US"/>
        </w:rPr>
        <w:t>Who cares? If this approach is better, what difference will it make?</w:t>
      </w:r>
    </w:p>
    <w:p w14:paraId="7655CBC6" w14:textId="77777777" w:rsidR="00420B78" w:rsidRPr="00684404" w:rsidRDefault="00420B78" w:rsidP="00420B78">
      <w:pPr>
        <w:pStyle w:val="BodyText"/>
        <w:numPr>
          <w:ilvl w:val="0"/>
          <w:numId w:val="25"/>
        </w:numPr>
        <w:rPr>
          <w:b/>
          <w:color w:val="000000" w:themeColor="text1"/>
          <w:lang w:val="en-US"/>
        </w:rPr>
      </w:pPr>
      <w:r w:rsidRPr="00684404">
        <w:rPr>
          <w:b/>
          <w:color w:val="000000" w:themeColor="text1"/>
          <w:lang w:val="en-US"/>
        </w:rPr>
        <w:t xml:space="preserve">Justify </w:t>
      </w:r>
      <w:r w:rsidRPr="00684404">
        <w:rPr>
          <w:b/>
          <w:color w:val="000000" w:themeColor="text1"/>
        </w:rPr>
        <w:t xml:space="preserve">your approach through appropriate analysis, </w:t>
      </w:r>
      <w:r w:rsidRPr="00684404">
        <w:rPr>
          <w:b/>
          <w:color w:val="000000" w:themeColor="text1"/>
          <w:lang w:val="en-US"/>
        </w:rPr>
        <w:t xml:space="preserve">design methodology, </w:t>
      </w:r>
      <w:r w:rsidRPr="00684404">
        <w:rPr>
          <w:b/>
          <w:color w:val="000000" w:themeColor="text1"/>
        </w:rPr>
        <w:t>simulation</w:t>
      </w:r>
      <w:r w:rsidRPr="00684404">
        <w:rPr>
          <w:b/>
          <w:color w:val="000000" w:themeColor="text1"/>
          <w:lang w:val="en-US"/>
        </w:rPr>
        <w:t>, etc.</w:t>
      </w:r>
    </w:p>
    <w:p w14:paraId="5477564D" w14:textId="77777777" w:rsidR="00420B78" w:rsidRPr="00684404" w:rsidRDefault="00420B78" w:rsidP="00420B78">
      <w:pPr>
        <w:pStyle w:val="BodyText"/>
        <w:numPr>
          <w:ilvl w:val="0"/>
          <w:numId w:val="25"/>
        </w:numPr>
        <w:rPr>
          <w:b/>
          <w:color w:val="000000" w:themeColor="text1"/>
          <w:lang w:val="en-US"/>
        </w:rPr>
      </w:pPr>
      <w:r w:rsidRPr="00684404">
        <w:rPr>
          <w:b/>
          <w:color w:val="000000" w:themeColor="text1"/>
          <w:lang w:val="en-US"/>
        </w:rPr>
        <w:t>Support your approach through appropriate experimental results.</w:t>
      </w:r>
    </w:p>
    <w:p w14:paraId="0136AD0E" w14:textId="77777777" w:rsidR="00420B78" w:rsidRPr="00684404" w:rsidRDefault="00420B78" w:rsidP="00420B78">
      <w:pPr>
        <w:pStyle w:val="BodyText"/>
        <w:numPr>
          <w:ilvl w:val="0"/>
          <w:numId w:val="25"/>
        </w:numPr>
        <w:rPr>
          <w:b/>
          <w:color w:val="000000" w:themeColor="text1"/>
          <w:lang w:val="en-US"/>
        </w:rPr>
      </w:pPr>
      <w:r w:rsidRPr="00684404">
        <w:rPr>
          <w:b/>
          <w:color w:val="000000" w:themeColor="text1"/>
          <w:lang w:val="en-US"/>
        </w:rPr>
        <w:t>Conclude highlighting the challenges for practical implementations.</w:t>
      </w:r>
    </w:p>
    <w:p w14:paraId="2999A6D6"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6A234CA" w14:textId="77777777" w:rsidR="009303D9"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xml:space="preserve">”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w:t>
      </w:r>
      <w:r w:rsidRPr="005B520E">
        <w:t>create these components, incorporating the applicable criteria that follow.</w:t>
      </w:r>
    </w:p>
    <w:p w14:paraId="17CFEE95" w14:textId="77777777" w:rsidR="009303D9" w:rsidRDefault="009303D9" w:rsidP="006B6B66">
      <w:pPr>
        <w:pStyle w:val="Heading1"/>
      </w:pPr>
      <w:r w:rsidRPr="006B6B66">
        <w:t>Ease of Use</w:t>
      </w:r>
    </w:p>
    <w:p w14:paraId="1F008703" w14:textId="77777777" w:rsidR="009303D9" w:rsidRDefault="009303D9" w:rsidP="00ED0149">
      <w:pPr>
        <w:pStyle w:val="Heading2"/>
      </w:pPr>
      <w:r>
        <w:t xml:space="preserve">Selecting a </w:t>
      </w:r>
      <w:r w:rsidRPr="00F271DE">
        <w:t>Template</w:t>
      </w:r>
      <w:r>
        <w:t xml:space="preserve"> (Heading 2)</w:t>
      </w:r>
    </w:p>
    <w:p w14:paraId="724834BF"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571C83DA" w14:textId="77777777" w:rsidR="006347CF" w:rsidRPr="005B520E" w:rsidRDefault="006347CF" w:rsidP="00E7596C">
      <w:pPr>
        <w:pStyle w:val="BodyText"/>
      </w:pPr>
    </w:p>
    <w:p w14:paraId="7BFB192F" w14:textId="77777777" w:rsidR="009303D9" w:rsidRPr="005B520E" w:rsidRDefault="009303D9" w:rsidP="00ED0149">
      <w:pPr>
        <w:pStyle w:val="Heading2"/>
      </w:pPr>
      <w:r w:rsidRPr="005B520E">
        <w:t>Maintaining the Integrity of the Specifications</w:t>
      </w:r>
    </w:p>
    <w:p w14:paraId="6B021BDA"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4AF37D18" w14:textId="77777777" w:rsidR="009303D9" w:rsidRPr="005B520E" w:rsidRDefault="009303D9" w:rsidP="0014315A">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r w:rsidR="0014315A">
        <w:rPr>
          <w:lang w:val="en-US"/>
        </w:rPr>
        <w:t xml:space="preserve"> </w:t>
      </w: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A12E824" w14:textId="77777777" w:rsidR="009303D9" w:rsidRDefault="009303D9" w:rsidP="00ED0149">
      <w:pPr>
        <w:pStyle w:val="Heading2"/>
      </w:pPr>
      <w:r w:rsidRPr="00ED0149">
        <w:t>Abbreviations</w:t>
      </w:r>
      <w:r>
        <w:t xml:space="preserve"> and Acronyms</w:t>
      </w:r>
    </w:p>
    <w:p w14:paraId="4260B8E5"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3A200EF" w14:textId="77777777" w:rsidR="009303D9" w:rsidRDefault="009303D9" w:rsidP="00ED0149">
      <w:pPr>
        <w:pStyle w:val="Heading2"/>
      </w:pPr>
      <w:r>
        <w:t>Units</w:t>
      </w:r>
    </w:p>
    <w:p w14:paraId="490A9F33"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378A4138"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xml:space="preserve">. This often leads to confusion because equations do not balance </w:t>
      </w:r>
      <w:r w:rsidRPr="005B520E">
        <w:lastRenderedPageBreak/>
        <w:t>dimensionally. If you must use mixed units, clearly state the units for each quantity that you use in an equation.</w:t>
      </w:r>
    </w:p>
    <w:p w14:paraId="4DF4C514"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23971E6"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0D35208" w14:textId="77777777" w:rsidR="009303D9" w:rsidRPr="005B520E" w:rsidRDefault="009303D9" w:rsidP="00ED0149">
      <w:pPr>
        <w:pStyle w:val="Heading2"/>
      </w:pPr>
      <w:r w:rsidRPr="005B520E">
        <w:t>Equations</w:t>
      </w:r>
    </w:p>
    <w:p w14:paraId="35FECFB4"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B72FB38"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51C4A1E"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9543245" w14:textId="77777777" w:rsidR="009303D9" w:rsidRPr="005B520E"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r w:rsidR="00420B78">
        <w:rPr>
          <w:lang w:val="en-US"/>
        </w:rPr>
        <w:t xml:space="preserve"> </w:t>
      </w:r>
      <w:r w:rsidRPr="005B520E">
        <w:t>An excellent style manual for science writers is [7].</w:t>
      </w:r>
    </w:p>
    <w:p w14:paraId="6E1964F1" w14:textId="77777777" w:rsidR="009303D9" w:rsidRDefault="009303D9" w:rsidP="006B6B66">
      <w:pPr>
        <w:pStyle w:val="Heading1"/>
      </w:pPr>
      <w:r>
        <w:t xml:space="preserve">Using the </w:t>
      </w:r>
      <w:r w:rsidRPr="005B520E">
        <w:t>Template</w:t>
      </w:r>
    </w:p>
    <w:p w14:paraId="5F42769F"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3CDA262" w14:textId="77777777" w:rsidR="009303D9" w:rsidRDefault="009303D9" w:rsidP="00ED0149">
      <w:pPr>
        <w:pStyle w:val="Heading2"/>
      </w:pPr>
      <w:r w:rsidRPr="005B520E">
        <w:t>Authors</w:t>
      </w:r>
      <w:r>
        <w:t xml:space="preserve"> and Affiliations</w:t>
      </w:r>
    </w:p>
    <w:p w14:paraId="52DB3D4D"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FCB998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00CE834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0D8DFD9A"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1B46BE23"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3F904BF"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337BBD1" w14:textId="77777777" w:rsidR="006F6D3D" w:rsidRDefault="006F6D3D" w:rsidP="006F6D3D">
      <w:pPr>
        <w:jc w:val="start"/>
        <w:rPr>
          <w:i/>
          <w:iCs/>
          <w:noProof/>
        </w:rPr>
      </w:pPr>
    </w:p>
    <w:p w14:paraId="0C2CE109" w14:textId="77777777" w:rsidR="009303D9" w:rsidRDefault="009303D9" w:rsidP="00ED0149">
      <w:pPr>
        <w:pStyle w:val="Heading2"/>
      </w:pPr>
      <w:r w:rsidRPr="005B520E">
        <w:t>Identify</w:t>
      </w:r>
      <w:r>
        <w:t xml:space="preserve"> the Headings</w:t>
      </w:r>
    </w:p>
    <w:p w14:paraId="30C1D686"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74FA701"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5C69984"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EFC5A16" w14:textId="77777777" w:rsidR="009303D9" w:rsidRDefault="009303D9" w:rsidP="00ED0149">
      <w:pPr>
        <w:pStyle w:val="Heading2"/>
      </w:pPr>
      <w:r>
        <w:t>Figures and Tables</w:t>
      </w:r>
    </w:p>
    <w:p w14:paraId="0218BE8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A5143C4"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5A8F827" w14:textId="77777777">
        <w:trPr>
          <w:cantSplit/>
          <w:trHeight w:val="240"/>
          <w:tblHeader/>
          <w:jc w:val="center"/>
        </w:trPr>
        <w:tc>
          <w:tcPr>
            <w:tcW w:w="36pt" w:type="dxa"/>
            <w:vMerge w:val="restart"/>
            <w:vAlign w:val="center"/>
          </w:tcPr>
          <w:p w14:paraId="6AA17511" w14:textId="77777777" w:rsidR="009303D9" w:rsidRDefault="009303D9">
            <w:pPr>
              <w:pStyle w:val="tablecolhead"/>
            </w:pPr>
            <w:r>
              <w:t>Table Head</w:t>
            </w:r>
          </w:p>
        </w:tc>
        <w:tc>
          <w:tcPr>
            <w:tcW w:w="207pt" w:type="dxa"/>
            <w:gridSpan w:val="3"/>
            <w:vAlign w:val="center"/>
          </w:tcPr>
          <w:p w14:paraId="4F150D38" w14:textId="77777777" w:rsidR="009303D9" w:rsidRDefault="009303D9">
            <w:pPr>
              <w:pStyle w:val="tablecolhead"/>
            </w:pPr>
            <w:r>
              <w:t>Table Column Head</w:t>
            </w:r>
          </w:p>
        </w:tc>
      </w:tr>
      <w:tr w:rsidR="009303D9" w14:paraId="70056F64" w14:textId="77777777">
        <w:trPr>
          <w:cantSplit/>
          <w:trHeight w:val="240"/>
          <w:tblHeader/>
          <w:jc w:val="center"/>
        </w:trPr>
        <w:tc>
          <w:tcPr>
            <w:tcW w:w="36pt" w:type="dxa"/>
            <w:vMerge/>
          </w:tcPr>
          <w:p w14:paraId="6E44F610" w14:textId="77777777" w:rsidR="009303D9" w:rsidRDefault="009303D9">
            <w:pPr>
              <w:rPr>
                <w:sz w:val="16"/>
                <w:szCs w:val="16"/>
              </w:rPr>
            </w:pPr>
          </w:p>
        </w:tc>
        <w:tc>
          <w:tcPr>
            <w:tcW w:w="117pt" w:type="dxa"/>
            <w:vAlign w:val="center"/>
          </w:tcPr>
          <w:p w14:paraId="66A0B46D" w14:textId="77777777" w:rsidR="009303D9" w:rsidRDefault="009303D9">
            <w:pPr>
              <w:pStyle w:val="tablecolsubhead"/>
            </w:pPr>
            <w:r>
              <w:t>Table column subhead</w:t>
            </w:r>
          </w:p>
        </w:tc>
        <w:tc>
          <w:tcPr>
            <w:tcW w:w="45pt" w:type="dxa"/>
            <w:vAlign w:val="center"/>
          </w:tcPr>
          <w:p w14:paraId="3E36BA1A" w14:textId="77777777" w:rsidR="009303D9" w:rsidRDefault="009303D9">
            <w:pPr>
              <w:pStyle w:val="tablecolsubhead"/>
            </w:pPr>
            <w:r>
              <w:t>Subhead</w:t>
            </w:r>
          </w:p>
        </w:tc>
        <w:tc>
          <w:tcPr>
            <w:tcW w:w="45pt" w:type="dxa"/>
            <w:vAlign w:val="center"/>
          </w:tcPr>
          <w:p w14:paraId="548E3EA0" w14:textId="77777777" w:rsidR="009303D9" w:rsidRDefault="009303D9">
            <w:pPr>
              <w:pStyle w:val="tablecolsubhead"/>
            </w:pPr>
            <w:r>
              <w:t>Subhead</w:t>
            </w:r>
          </w:p>
        </w:tc>
      </w:tr>
      <w:tr w:rsidR="009303D9" w14:paraId="3F8261EA" w14:textId="77777777">
        <w:trPr>
          <w:trHeight w:val="320"/>
          <w:jc w:val="center"/>
        </w:trPr>
        <w:tc>
          <w:tcPr>
            <w:tcW w:w="36pt" w:type="dxa"/>
            <w:vAlign w:val="center"/>
          </w:tcPr>
          <w:p w14:paraId="1B8F456B" w14:textId="77777777" w:rsidR="009303D9" w:rsidRDefault="009303D9">
            <w:pPr>
              <w:pStyle w:val="tablecopy"/>
              <w:rPr>
                <w:sz w:val="8"/>
                <w:szCs w:val="8"/>
              </w:rPr>
            </w:pPr>
            <w:r>
              <w:t>copy</w:t>
            </w:r>
          </w:p>
        </w:tc>
        <w:tc>
          <w:tcPr>
            <w:tcW w:w="117pt" w:type="dxa"/>
            <w:vAlign w:val="center"/>
          </w:tcPr>
          <w:p w14:paraId="6266D789" w14:textId="77777777" w:rsidR="009303D9" w:rsidRDefault="009303D9">
            <w:pPr>
              <w:pStyle w:val="tablecopy"/>
            </w:pPr>
            <w:r>
              <w:t>More table copy</w:t>
            </w:r>
            <w:r>
              <w:rPr>
                <w:vertAlign w:val="superscript"/>
              </w:rPr>
              <w:t>a</w:t>
            </w:r>
          </w:p>
        </w:tc>
        <w:tc>
          <w:tcPr>
            <w:tcW w:w="45pt" w:type="dxa"/>
            <w:vAlign w:val="center"/>
          </w:tcPr>
          <w:p w14:paraId="1E678F6B" w14:textId="77777777" w:rsidR="009303D9" w:rsidRDefault="009303D9">
            <w:pPr>
              <w:rPr>
                <w:sz w:val="16"/>
                <w:szCs w:val="16"/>
              </w:rPr>
            </w:pPr>
          </w:p>
        </w:tc>
        <w:tc>
          <w:tcPr>
            <w:tcW w:w="45pt" w:type="dxa"/>
            <w:vAlign w:val="center"/>
          </w:tcPr>
          <w:p w14:paraId="05F5BDE3" w14:textId="77777777" w:rsidR="009303D9" w:rsidRDefault="009303D9">
            <w:pPr>
              <w:rPr>
                <w:sz w:val="16"/>
                <w:szCs w:val="16"/>
              </w:rPr>
            </w:pPr>
          </w:p>
        </w:tc>
      </w:tr>
    </w:tbl>
    <w:p w14:paraId="07F32D8C"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2049E4B7" wp14:editId="183A61B8">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5DA0BA4F"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A185D5C"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1726F7AE"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CF87AF1" w14:textId="77777777" w:rsidR="0080791D" w:rsidRPr="005B520E" w:rsidRDefault="009303D9" w:rsidP="00E7596C">
      <w:pPr>
        <w:pStyle w:val="BodyText"/>
      </w:pPr>
      <w:r w:rsidRPr="005B520E">
        <w:lastRenderedPageBreak/>
        <w:t xml:space="preserve">Figure Labels: Use 8 point Times New Roman for Figure labels. Use words rather than symbols or abbreviations when writing Figure axis labels to avoid confusing the reader. </w:t>
      </w:r>
    </w:p>
    <w:p w14:paraId="73915A3F" w14:textId="77777777" w:rsidR="009303D9" w:rsidRDefault="009303D9" w:rsidP="00A059B3">
      <w:pPr>
        <w:pStyle w:val="Heading5"/>
      </w:pPr>
      <w:r w:rsidRPr="005B520E">
        <w:t>References</w:t>
      </w:r>
    </w:p>
    <w:p w14:paraId="2A4015E7" w14:textId="77777777" w:rsidR="00420B78" w:rsidRPr="00684404" w:rsidRDefault="00420B78" w:rsidP="00420B78">
      <w:pPr>
        <w:pStyle w:val="BodyText"/>
        <w:ind w:firstLine="0pt"/>
        <w:rPr>
          <w:b/>
          <w:color w:val="000000" w:themeColor="text1"/>
          <w:lang w:val="en-US"/>
        </w:rPr>
      </w:pPr>
      <w:r w:rsidRPr="00684404">
        <w:rPr>
          <w:b/>
          <w:color w:val="000000" w:themeColor="text1"/>
          <w:lang w:val="en-US"/>
        </w:rPr>
        <w:t>The reference section can exceed the two-page limit.</w:t>
      </w:r>
    </w:p>
    <w:p w14:paraId="779511DC"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CDB280C"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E9C2967"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7ED3479"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2030110" w14:textId="77777777" w:rsidR="009303D9" w:rsidRPr="005B520E" w:rsidRDefault="009303D9"/>
    <w:p w14:paraId="284CAD70"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0A66760" w14:textId="77777777" w:rsidR="009303D9" w:rsidRDefault="009303D9" w:rsidP="0004781E">
      <w:pPr>
        <w:pStyle w:val="references"/>
        <w:ind w:start="17.70pt" w:hanging="17.70pt"/>
      </w:pPr>
      <w:r>
        <w:t>J. Clerk Maxwell, A Treatise on Electricity and Magnetism, 3rd ed., vol. 2. Oxford: Clarendon, 1892, pp.68–73.</w:t>
      </w:r>
    </w:p>
    <w:p w14:paraId="2AD87E81"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4E79F048" w14:textId="77777777" w:rsidR="009303D9" w:rsidRDefault="009303D9" w:rsidP="0004781E">
      <w:pPr>
        <w:pStyle w:val="references"/>
        <w:ind w:start="17.70pt" w:hanging="17.70pt"/>
      </w:pPr>
      <w:r>
        <w:t>K. Elissa, “Title of paper if known,” unpublished.</w:t>
      </w:r>
    </w:p>
    <w:p w14:paraId="3703D6B2" w14:textId="77777777" w:rsidR="009303D9" w:rsidRDefault="009303D9" w:rsidP="0004781E">
      <w:pPr>
        <w:pStyle w:val="references"/>
        <w:ind w:start="17.70pt" w:hanging="17.70pt"/>
      </w:pPr>
      <w:r>
        <w:t>R. Nicole, “Title of paper with only first word capitalized,” J. Name Stand. Abbrev., in press.</w:t>
      </w:r>
    </w:p>
    <w:p w14:paraId="29502AA8"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3812728" w14:textId="77777777" w:rsidR="009303D9" w:rsidRDefault="009303D9" w:rsidP="0004781E">
      <w:pPr>
        <w:pStyle w:val="references"/>
        <w:ind w:start="17.70pt" w:hanging="17.70pt"/>
      </w:pPr>
      <w:r>
        <w:t>M. Young, The Technical Writer</w:t>
      </w:r>
      <w:r w:rsidR="00E7596C">
        <w:t>’</w:t>
      </w:r>
      <w:r>
        <w:t>s Handbook. Mill Valley, CA: University Science, 1989.</w:t>
      </w:r>
    </w:p>
    <w:p w14:paraId="0CC7DEE2" w14:textId="77777777" w:rsidR="009303D9" w:rsidRPr="00684404" w:rsidRDefault="001A42EA" w:rsidP="00F96569">
      <w:pPr>
        <w:pStyle w:val="references"/>
        <w:numPr>
          <w:ilvl w:val="0"/>
          <w:numId w:val="0"/>
        </w:numPr>
        <w:ind w:start="18pt" w:hanging="18pt"/>
        <w:jc w:val="center"/>
        <w:rPr>
          <w:rFonts w:eastAsia="SimSun"/>
          <w:b/>
          <w:noProof w:val="0"/>
          <w:color w:val="000000" w:themeColor="text1"/>
          <w:spacing w:val="-1"/>
          <w:sz w:val="20"/>
          <w:szCs w:val="20"/>
          <w:lang w:val="x-none" w:eastAsia="x-none"/>
        </w:rPr>
        <w:sectPr w:rsidR="009303D9" w:rsidRPr="00684404" w:rsidSect="00C919A4">
          <w:type w:val="continuous"/>
          <w:pgSz w:w="612pt" w:h="792pt" w:code="1"/>
          <w:pgMar w:top="54pt" w:right="45.35pt" w:bottom="72pt" w:left="45.35pt" w:header="36pt" w:footer="36pt" w:gutter="0pt"/>
          <w:cols w:num="2" w:space="18pt"/>
          <w:docGrid w:linePitch="360"/>
        </w:sectPr>
      </w:pPr>
      <w:r w:rsidRPr="00684404">
        <w:rPr>
          <w:rFonts w:eastAsia="SimSun"/>
          <w:b/>
          <w:noProof w:val="0"/>
          <w:color w:val="000000" w:themeColor="text1"/>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sidRPr="00684404">
        <w:rPr>
          <w:rFonts w:eastAsia="SimSun"/>
          <w:b/>
          <w:noProof w:val="0"/>
          <w:color w:val="000000" w:themeColor="text1"/>
          <w:spacing w:val="-1"/>
          <w:sz w:val="20"/>
          <w:szCs w:val="20"/>
          <w:lang w:eastAsia="x-none"/>
        </w:rPr>
        <w:t>may</w:t>
      </w:r>
      <w:r w:rsidRPr="00684404">
        <w:rPr>
          <w:rFonts w:eastAsia="SimSun"/>
          <w:b/>
          <w:noProof w:val="0"/>
          <w:color w:val="000000" w:themeColor="text1"/>
          <w:spacing w:val="-1"/>
          <w:sz w:val="20"/>
          <w:szCs w:val="20"/>
          <w:lang w:val="x-none" w:eastAsia="x-none"/>
        </w:rPr>
        <w:t xml:space="preserve"> result in your paper not being published.</w:t>
      </w:r>
    </w:p>
    <w:p w14:paraId="6ABE442A"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7D414D84" w14:textId="77777777" w:rsidR="00D53D4A" w:rsidRDefault="00D53D4A" w:rsidP="001A3B3D">
      <w:r>
        <w:separator/>
      </w:r>
    </w:p>
  </w:endnote>
  <w:endnote w:type="continuationSeparator" w:id="0">
    <w:p w14:paraId="533A5F2E" w14:textId="77777777" w:rsidR="00D53D4A" w:rsidRDefault="00D53D4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C024BF1"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7060938E" w14:textId="77777777" w:rsidR="00D53D4A" w:rsidRDefault="00D53D4A" w:rsidP="001A3B3D">
      <w:r>
        <w:separator/>
      </w:r>
    </w:p>
  </w:footnote>
  <w:footnote w:type="continuationSeparator" w:id="0">
    <w:p w14:paraId="3DFA0161" w14:textId="77777777" w:rsidR="00D53D4A" w:rsidRDefault="00D53D4A"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103B533" w14:textId="551EC362" w:rsidR="00504D9C" w:rsidRPr="002E04D1" w:rsidRDefault="00CB5A05">
    <w:pPr>
      <w:pStyle w:val="Header"/>
      <w:rPr>
        <w:color w:val="D14C2B"/>
        <w:sz w:val="24"/>
        <w:szCs w:val="24"/>
      </w:rPr>
    </w:pPr>
    <w:sdt>
      <w:sdtPr>
        <w:rPr>
          <w:rFonts w:asciiTheme="majorHAnsi" w:eastAsiaTheme="majorEastAsia" w:hAnsiTheme="majorHAnsi" w:cstheme="majorBidi"/>
          <w:color w:val="D14C2B"/>
          <w:sz w:val="24"/>
          <w:szCs w:val="24"/>
        </w:rPr>
        <w:alias w:val="Title"/>
        <w:id w:val="78404852"/>
        <w:placeholder>
          <w:docPart w:val="88A7C3CB38EF4F2E980EECF08EC52492"/>
        </w:placeholder>
        <w:dataBinding w:prefixMappings="xmlns:ns0='http://schemas.openxmlformats.org/package/2006/metadata/core-properties' xmlns:ns1='http://purl.org/dc/elements/1.1/'" w:xpath="/ns0:coreProperties[1]/ns1:title[1]" w:storeItemID="{6C3C8BC8-F283-45AE-878A-BAB7291924A1}"/>
        <w:text/>
      </w:sdtPr>
      <w:sdtEndPr/>
      <w:sdtContent>
        <w:r w:rsidR="00684404" w:rsidRPr="002E04D1">
          <w:rPr>
            <w:rFonts w:asciiTheme="majorHAnsi" w:eastAsiaTheme="majorEastAsia" w:hAnsiTheme="majorHAnsi" w:cstheme="majorBidi"/>
            <w:color w:val="D14C2B"/>
            <w:sz w:val="24"/>
            <w:szCs w:val="24"/>
          </w:rPr>
          <w:t xml:space="preserve">Paper submission guidelines for Late Breaking Research Publications in </w:t>
        </w:r>
        <w:r>
          <w:rPr>
            <w:rFonts w:asciiTheme="majorHAnsi" w:eastAsiaTheme="majorEastAsia" w:hAnsiTheme="majorHAnsi" w:cstheme="majorBidi"/>
            <w:color w:val="D14C2B"/>
            <w:sz w:val="24"/>
            <w:szCs w:val="24"/>
          </w:rPr>
          <w:t xml:space="preserve">SPEC </w:t>
        </w:r>
        <w:r w:rsidR="00684404" w:rsidRPr="002E04D1">
          <w:rPr>
            <w:rFonts w:asciiTheme="majorHAnsi" w:eastAsiaTheme="majorEastAsia" w:hAnsiTheme="majorHAnsi" w:cstheme="majorBidi"/>
            <w:color w:val="D14C2B"/>
            <w:sz w:val="24"/>
            <w:szCs w:val="24"/>
          </w:rPr>
          <w:t>202</w:t>
        </w:r>
        <w:r w:rsidR="002E04D1" w:rsidRPr="002E04D1">
          <w:rPr>
            <w:rFonts w:asciiTheme="majorHAnsi" w:eastAsiaTheme="majorEastAsia" w:hAnsiTheme="majorHAnsi" w:cstheme="majorBidi"/>
            <w:color w:val="D14C2B"/>
            <w:sz w:val="24"/>
            <w:szCs w:val="24"/>
          </w:rPr>
          <w:t>4</w:t>
        </w:r>
      </w:sdtContent>
    </w:sdt>
    <w:r w:rsidR="00504D9C" w:rsidRPr="002E04D1">
      <w:rPr>
        <w:rFonts w:asciiTheme="majorHAnsi" w:eastAsiaTheme="majorEastAsia" w:hAnsiTheme="majorHAnsi" w:cstheme="majorBidi"/>
        <w:color w:val="D14C2B"/>
        <w:sz w:val="24"/>
        <w:szCs w:val="24"/>
      </w:rPr>
      <w:ptab w:relativeTo="margin" w:alignment="right" w:leader="none"/>
    </w:r>
  </w:p>
  <w:p w14:paraId="764B2810" w14:textId="77777777" w:rsidR="00504D9C" w:rsidRDefault="00504D9C">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20D42AE"/>
    <w:multiLevelType w:val="hybridMultilevel"/>
    <w:tmpl w:val="A91AF25E"/>
    <w:lvl w:ilvl="0" w:tplc="002C1292">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339E7510"/>
    <w:multiLevelType w:val="hybridMultilevel"/>
    <w:tmpl w:val="A91AF25E"/>
    <w:lvl w:ilvl="0" w:tplc="002C1292">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6"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8"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9"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0"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891109738">
    <w:abstractNumId w:val="16"/>
  </w:num>
  <w:num w:numId="2" w16cid:durableId="601887029">
    <w:abstractNumId w:val="21"/>
  </w:num>
  <w:num w:numId="3" w16cid:durableId="2028436160">
    <w:abstractNumId w:val="14"/>
  </w:num>
  <w:num w:numId="4" w16cid:durableId="695815077">
    <w:abstractNumId w:val="18"/>
  </w:num>
  <w:num w:numId="5" w16cid:durableId="1711035311">
    <w:abstractNumId w:val="18"/>
  </w:num>
  <w:num w:numId="6" w16cid:durableId="1058020457">
    <w:abstractNumId w:val="18"/>
  </w:num>
  <w:num w:numId="7" w16cid:durableId="1654063143">
    <w:abstractNumId w:val="18"/>
  </w:num>
  <w:num w:numId="8" w16cid:durableId="950866925">
    <w:abstractNumId w:val="20"/>
  </w:num>
  <w:num w:numId="9" w16cid:durableId="720443341">
    <w:abstractNumId w:val="22"/>
  </w:num>
  <w:num w:numId="10" w16cid:durableId="685643526">
    <w:abstractNumId w:val="17"/>
  </w:num>
  <w:num w:numId="11" w16cid:durableId="1918788391">
    <w:abstractNumId w:val="13"/>
  </w:num>
  <w:num w:numId="12" w16cid:durableId="1740907434">
    <w:abstractNumId w:val="12"/>
  </w:num>
  <w:num w:numId="13" w16cid:durableId="1462461521">
    <w:abstractNumId w:val="0"/>
  </w:num>
  <w:num w:numId="14" w16cid:durableId="593900589">
    <w:abstractNumId w:val="10"/>
  </w:num>
  <w:num w:numId="15" w16cid:durableId="393235454">
    <w:abstractNumId w:val="8"/>
  </w:num>
  <w:num w:numId="16" w16cid:durableId="939028609">
    <w:abstractNumId w:val="7"/>
  </w:num>
  <w:num w:numId="17" w16cid:durableId="97415126">
    <w:abstractNumId w:val="6"/>
  </w:num>
  <w:num w:numId="18" w16cid:durableId="1445079484">
    <w:abstractNumId w:val="5"/>
  </w:num>
  <w:num w:numId="19" w16cid:durableId="168176679">
    <w:abstractNumId w:val="9"/>
  </w:num>
  <w:num w:numId="20" w16cid:durableId="1715542341">
    <w:abstractNumId w:val="4"/>
  </w:num>
  <w:num w:numId="21" w16cid:durableId="1392465335">
    <w:abstractNumId w:val="3"/>
  </w:num>
  <w:num w:numId="22" w16cid:durableId="2141072994">
    <w:abstractNumId w:val="2"/>
  </w:num>
  <w:num w:numId="23" w16cid:durableId="2048677623">
    <w:abstractNumId w:val="1"/>
  </w:num>
  <w:num w:numId="24" w16cid:durableId="1550461257">
    <w:abstractNumId w:val="19"/>
  </w:num>
  <w:num w:numId="25" w16cid:durableId="653149240">
    <w:abstractNumId w:val="11"/>
  </w:num>
  <w:num w:numId="26" w16cid:durableId="158890878">
    <w:abstractNumId w:val="1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ETS2MLY0NTMwsTJR2l4NTi4sz8PJACo1oALOMcBSwAAAA="/>
  </w:docVars>
  <w:rsids>
    <w:rsidRoot w:val="009303D9"/>
    <w:rsid w:val="0004781E"/>
    <w:rsid w:val="0008758A"/>
    <w:rsid w:val="000C1E68"/>
    <w:rsid w:val="0014315A"/>
    <w:rsid w:val="0015079E"/>
    <w:rsid w:val="001A2EFD"/>
    <w:rsid w:val="001A3B3D"/>
    <w:rsid w:val="001A42EA"/>
    <w:rsid w:val="001B67DC"/>
    <w:rsid w:val="001D7BCF"/>
    <w:rsid w:val="0021020C"/>
    <w:rsid w:val="002254A9"/>
    <w:rsid w:val="00233D97"/>
    <w:rsid w:val="002850E3"/>
    <w:rsid w:val="002E04D1"/>
    <w:rsid w:val="00354FCF"/>
    <w:rsid w:val="003A19E2"/>
    <w:rsid w:val="00420B78"/>
    <w:rsid w:val="00421EC6"/>
    <w:rsid w:val="004325FB"/>
    <w:rsid w:val="004432BA"/>
    <w:rsid w:val="0044407E"/>
    <w:rsid w:val="004D72B5"/>
    <w:rsid w:val="004E3689"/>
    <w:rsid w:val="00504D9C"/>
    <w:rsid w:val="00547E73"/>
    <w:rsid w:val="00551B7F"/>
    <w:rsid w:val="0056610F"/>
    <w:rsid w:val="00575BCA"/>
    <w:rsid w:val="005B0344"/>
    <w:rsid w:val="005B520E"/>
    <w:rsid w:val="005E2800"/>
    <w:rsid w:val="006347CF"/>
    <w:rsid w:val="00645D22"/>
    <w:rsid w:val="00651A08"/>
    <w:rsid w:val="00654204"/>
    <w:rsid w:val="00670434"/>
    <w:rsid w:val="00684404"/>
    <w:rsid w:val="006B6B66"/>
    <w:rsid w:val="006F6D3D"/>
    <w:rsid w:val="00704134"/>
    <w:rsid w:val="00715BEA"/>
    <w:rsid w:val="00740EEA"/>
    <w:rsid w:val="00794804"/>
    <w:rsid w:val="007B33F1"/>
    <w:rsid w:val="007C0308"/>
    <w:rsid w:val="007C2FF2"/>
    <w:rsid w:val="007D6232"/>
    <w:rsid w:val="007F1F99"/>
    <w:rsid w:val="007F5D7B"/>
    <w:rsid w:val="007F768F"/>
    <w:rsid w:val="0080791D"/>
    <w:rsid w:val="00873603"/>
    <w:rsid w:val="008A2C7D"/>
    <w:rsid w:val="008C4B23"/>
    <w:rsid w:val="008F6E2C"/>
    <w:rsid w:val="009303D9"/>
    <w:rsid w:val="00933C64"/>
    <w:rsid w:val="00972203"/>
    <w:rsid w:val="009F3AF9"/>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B5A05"/>
    <w:rsid w:val="00CC393F"/>
    <w:rsid w:val="00D13749"/>
    <w:rsid w:val="00D2176E"/>
    <w:rsid w:val="00D53D4A"/>
    <w:rsid w:val="00D632BE"/>
    <w:rsid w:val="00D72D06"/>
    <w:rsid w:val="00D7522C"/>
    <w:rsid w:val="00D7536F"/>
    <w:rsid w:val="00D76668"/>
    <w:rsid w:val="00E61E12"/>
    <w:rsid w:val="00E7596C"/>
    <w:rsid w:val="00E878F2"/>
    <w:rsid w:val="00ED0149"/>
    <w:rsid w:val="00EF7DE3"/>
    <w:rsid w:val="00F03103"/>
    <w:rsid w:val="00F271DE"/>
    <w:rsid w:val="00F57768"/>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C155576"/>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endnotes" Target="endnotes.xml"/><Relationship Id="rId13" Type="http://purl.oclc.org/ooxml/officeDocument/relationships/theme" Target="theme/theme1.xml"/><Relationship Id="rId3" Type="http://purl.oclc.org/ooxml/officeDocument/relationships/numbering" Target="numbering.xml"/><Relationship Id="rId7" Type="http://purl.oclc.org/ooxml/officeDocument/relationships/footnotes" Target="footnotes.xml"/><Relationship Id="rId12" Type="http://purl.oclc.org/ooxml/officeDocument/relationships/glossaryDocument" Target="glossary/document.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webSettings" Target="webSettings.xml"/><Relationship Id="rId11" Type="http://purl.oclc.org/ooxml/officeDocument/relationships/fontTable" Target="fontTable.xml"/><Relationship Id="rId5" Type="http://purl.oclc.org/ooxml/officeDocument/relationships/settings" Target="settings.xml"/><Relationship Id="rId10" Type="http://purl.oclc.org/ooxml/officeDocument/relationships/footer" Target="footer1.xml"/><Relationship Id="rId4" Type="http://purl.oclc.org/ooxml/officeDocument/relationships/styles" Target="styles.xml"/><Relationship Id="rId9" Type="http://purl.oclc.org/ooxml/officeDocument/relationships/header" Target="header1.xm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docParts>
    <w:docPart>
      <w:docPartPr>
        <w:name w:val="88A7C3CB38EF4F2E980EECF08EC52492"/>
        <w:category>
          <w:name w:val="General"/>
          <w:gallery w:val="placeholder"/>
        </w:category>
        <w:types>
          <w:type w:val="bbPlcHdr"/>
        </w:types>
        <w:behaviors>
          <w:behavior w:val="content"/>
        </w:behaviors>
        <w:guid w:val="{3D50EED5-3BFC-4915-8DE6-F804F1565195}"/>
      </w:docPartPr>
      <w:docPartBody>
        <w:p w:rsidR="00C52113" w:rsidRDefault="006B6F7B" w:rsidP="006B6F7B">
          <w:pPr>
            <w:pStyle w:val="88A7C3CB38EF4F2E980EECF08EC52492"/>
          </w:pPr>
          <w:r>
            <w:rPr>
              <w:rFonts w:asciiTheme="majorHAnsi" w:eastAsiaTheme="majorEastAsia" w:hAnsiTheme="majorHAnsi" w:cstheme="majorBidi"/>
              <w:color w:val="156082" w:themeColor="accent1"/>
              <w:sz w:val="27"/>
              <w:szCs w:val="27"/>
            </w:rPr>
            <w:t>[Document title]</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ptos">
    <w:charset w:characterSet="iso-8859-1"/>
    <w:family w:val="swiss"/>
    <w:pitch w:val="variable"/>
    <w:sig w:usb0="20000287" w:usb1="00000003" w:usb2="00000000" w:usb3="00000000" w:csb0="0000019F" w:csb1="00000000"/>
  </w:font>
  <w:font w:name="Aptos Display">
    <w:charset w:characterSet="iso-8859-1"/>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F7B"/>
    <w:rsid w:val="000A0D51"/>
    <w:rsid w:val="0012256B"/>
    <w:rsid w:val="004E3689"/>
    <w:rsid w:val="006B6F7B"/>
    <w:rsid w:val="00C52113"/>
    <w:rsid w:val="00F1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88A7C3CB38EF4F2E980EECF08EC52492">
    <w:name w:val="88A7C3CB38EF4F2E980EECF08EC52492"/>
    <w:rsid w:val="006B6F7B"/>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item1.xml><?xml version="1.0" encoding="utf-8"?>
<CoverPageProperties xmlns="http://schemas.microsoft.com/office/2006/coverPageProps">
  <PublishDate>2023-12-19T00:00:00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5AF091B-3C7A-41E3-B477-F2FDAA23CFDA}">
  <ds:schemaRefs>
    <ds:schemaRef ds:uri="http://schemas.microsoft.com/office/2006/coverPageProps"/>
  </ds:schemaRefs>
</ds:datastoreItem>
</file>

<file path=customXml/itemProps2.xml><?xml version="1.0" encoding="utf-8"?>
<ds:datastoreItem xmlns:ds="http://purl.oclc.org/ooxml/officeDocument/customXml" ds:itemID="{DE61901E-9E10-4885-B9F5-856D8969780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TotalTime>
  <Pages>3</Pages>
  <Words>1995</Words>
  <Characters>10042</Characters>
  <Application>Microsoft Office Word</Application>
  <DocSecurity>0</DocSecurity>
  <Lines>386</Lines>
  <Paragraphs>250</Paragraphs>
  <ScaleCrop>false</ScaleCrop>
  <HeadingPairs>
    <vt:vector size="2" baseType="variant">
      <vt:variant>
        <vt:lpstr>Title</vt:lpstr>
      </vt:variant>
      <vt:variant>
        <vt:i4>1</vt:i4>
      </vt:variant>
    </vt:vector>
  </HeadingPairs>
  <TitlesOfParts>
    <vt:vector size="1" baseType="lpstr">
      <vt:lpstr>Paper submission guidelines for Late Breaking Research Publications in ECCE 2023</vt:lpstr>
    </vt:vector>
  </TitlesOfParts>
  <Company>IEEE</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submission guidelines for Late Breaking Research Publications in SPEC 2024</dc:title>
  <dc:subject/>
  <dc:creator>IEEE</dc:creator>
  <cp:keywords/>
  <cp:lastModifiedBy>Mahinda Vilathgamuwa</cp:lastModifiedBy>
  <cp:revision>2</cp:revision>
  <dcterms:created xsi:type="dcterms:W3CDTF">2024-06-29T09:11:00Z</dcterms:created>
  <dcterms:modified xsi:type="dcterms:W3CDTF">2024-06-29T09:11:00Z</dcterms:modified>
</cp:coreProperties>
</file>